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DAE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 w:rsidRPr="00DA1134">
        <w:rPr>
          <w:rFonts w:ascii="Times New Roman" w:hAnsi="Times New Roman" w:cs="Times New Roman"/>
          <w:sz w:val="32"/>
          <w:szCs w:val="32"/>
        </w:rPr>
        <w:t xml:space="preserve">Textbook Evaluation </w:t>
      </w:r>
      <w:r w:rsidR="00B13A78">
        <w:rPr>
          <w:rFonts w:ascii="Times New Roman" w:hAnsi="Times New Roman" w:cs="Times New Roman"/>
          <w:sz w:val="32"/>
          <w:szCs w:val="32"/>
        </w:rPr>
        <w:t>Questionnaires</w:t>
      </w:r>
      <w:r w:rsidRPr="00DA1134">
        <w:rPr>
          <w:rFonts w:ascii="Times New Roman" w:hAnsi="Times New Roman" w:cs="Times New Roman"/>
          <w:sz w:val="32"/>
          <w:szCs w:val="32"/>
        </w:rPr>
        <w:t xml:space="preserve"> for Students</w:t>
      </w:r>
    </w:p>
    <w:p w:rsidR="00DA1134" w:rsidRDefault="00DA1134" w:rsidP="00DA1134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Modified from </w:t>
      </w:r>
      <w:proofErr w:type="spellStart"/>
      <w:r>
        <w:rPr>
          <w:rFonts w:ascii="Times New Roman" w:hAnsi="Times New Roman" w:cs="Times New Roman"/>
          <w:sz w:val="32"/>
          <w:szCs w:val="32"/>
        </w:rPr>
        <w:t>Cunningsworth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(1995)</w:t>
      </w:r>
    </w:p>
    <w:tbl>
      <w:tblPr>
        <w:tblStyle w:val="TableGrid"/>
        <w:tblW w:w="10456" w:type="dxa"/>
        <w:tblLayout w:type="fixed"/>
        <w:tblLook w:val="04A0" w:firstRow="1" w:lastRow="0" w:firstColumn="1" w:lastColumn="0" w:noHBand="0" w:noVBand="1"/>
      </w:tblPr>
      <w:tblGrid>
        <w:gridCol w:w="7621"/>
        <w:gridCol w:w="709"/>
        <w:gridCol w:w="709"/>
        <w:gridCol w:w="708"/>
        <w:gridCol w:w="709"/>
      </w:tblGrid>
      <w:tr w:rsidR="00882DEC" w:rsidRPr="00882DEC" w:rsidTr="00882DEC">
        <w:trPr>
          <w:cantSplit/>
          <w:trHeight w:val="1653"/>
        </w:trPr>
        <w:tc>
          <w:tcPr>
            <w:tcW w:w="7621" w:type="dxa"/>
          </w:tcPr>
          <w:p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In your opinion which one is the best answer, please circle one.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disagree  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Disagree</w:t>
            </w:r>
          </w:p>
        </w:tc>
        <w:tc>
          <w:tcPr>
            <w:tcW w:w="708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Agree</w:t>
            </w:r>
          </w:p>
        </w:tc>
        <w:tc>
          <w:tcPr>
            <w:tcW w:w="709" w:type="dxa"/>
            <w:textDirection w:val="btLr"/>
          </w:tcPr>
          <w:p w:rsidR="00DA1134" w:rsidRPr="00882DEC" w:rsidRDefault="00DA1134" w:rsidP="00882DEC">
            <w:pPr>
              <w:ind w:left="113" w:right="11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Strongly agree  </w:t>
            </w:r>
          </w:p>
        </w:tc>
      </w:tr>
      <w:tr w:rsidR="00882DEC" w:rsidRPr="00882DEC" w:rsidTr="00882DEC">
        <w:tc>
          <w:tcPr>
            <w:tcW w:w="7621" w:type="dxa"/>
          </w:tcPr>
          <w:p w:rsidR="00DA1134" w:rsidRPr="00882DEC" w:rsidRDefault="00D522CB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are familiar to the students.</w:t>
            </w:r>
          </w:p>
        </w:tc>
        <w:tc>
          <w:tcPr>
            <w:tcW w:w="709" w:type="dxa"/>
          </w:tcPr>
          <w:p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A1134" w:rsidRPr="00882DEC" w:rsidRDefault="00DA113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882DEC">
        <w:tc>
          <w:tcPr>
            <w:tcW w:w="7621" w:type="dxa"/>
          </w:tcPr>
          <w:p w:rsidR="00D522CB" w:rsidRPr="00882DEC" w:rsidRDefault="00D522CB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The selected topics enhance learners’ motivation.</w:t>
            </w: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882DEC">
        <w:tc>
          <w:tcPr>
            <w:tcW w:w="7621" w:type="dxa"/>
          </w:tcPr>
          <w:p w:rsidR="00D522CB" w:rsidRPr="00882DEC" w:rsidRDefault="00D522CB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 has a list at the end for new or difficult words.</w:t>
            </w: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882DEC">
        <w:tc>
          <w:tcPr>
            <w:tcW w:w="7621" w:type="dxa"/>
          </w:tcPr>
          <w:p w:rsidR="00D522CB" w:rsidRPr="00882DEC" w:rsidRDefault="00D522CB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 contains self-check progress report.</w:t>
            </w: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882DEC">
        <w:tc>
          <w:tcPr>
            <w:tcW w:w="7621" w:type="dxa"/>
          </w:tcPr>
          <w:p w:rsidR="00D522CB" w:rsidRPr="00882DEC" w:rsidRDefault="00D522CB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Pedagogic texts and dialogues include new vocabulary and grammatical structures. </w:t>
            </w: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522CB" w:rsidRPr="00882DEC" w:rsidTr="00882DEC">
        <w:tc>
          <w:tcPr>
            <w:tcW w:w="7621" w:type="dxa"/>
          </w:tcPr>
          <w:p w:rsidR="00D522CB" w:rsidRPr="00882DEC" w:rsidRDefault="00882DEC" w:rsidP="00D522CB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 xml:space="preserve">Language items (e.g. vocabulary, </w:t>
            </w:r>
            <w:proofErr w:type="spellStart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etc</w:t>
            </w:r>
            <w:proofErr w:type="spellEnd"/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) are presented in context to make meaning clear.</w:t>
            </w: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D522CB" w:rsidRPr="00882DEC" w:rsidRDefault="00D522CB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DEC" w:rsidRPr="00882DEC" w:rsidTr="00882DEC">
        <w:tc>
          <w:tcPr>
            <w:tcW w:w="7621" w:type="dxa"/>
          </w:tcPr>
          <w:p w:rsidR="00882DEC" w:rsidRPr="00882DEC" w:rsidRDefault="00882DEC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882DEC">
              <w:rPr>
                <w:rFonts w:ascii="Times New Roman" w:hAnsi="Times New Roman" w:cs="Times New Roman"/>
                <w:sz w:val="26"/>
                <w:szCs w:val="26"/>
              </w:rPr>
              <w:t>Pedagogic texts and dialogues include a variety of interesting subjects.</w:t>
            </w: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DEC" w:rsidRPr="00882DEC" w:rsidTr="00882DEC">
        <w:tc>
          <w:tcPr>
            <w:tcW w:w="7621" w:type="dxa"/>
          </w:tcPr>
          <w:p w:rsidR="00882DEC" w:rsidRPr="00882DEC" w:rsidRDefault="00882DEC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paradigm used to introduce grammatical rules is clear and simple.</w:t>
            </w: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DEC" w:rsidRPr="00882DEC" w:rsidTr="00882DEC">
        <w:tc>
          <w:tcPr>
            <w:tcW w:w="7621" w:type="dxa"/>
          </w:tcPr>
          <w:p w:rsidR="00882DEC" w:rsidRDefault="00882DEC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Grammar items suit students language needs.</w:t>
            </w: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82DEC" w:rsidRPr="00882DEC" w:rsidTr="00882DEC">
        <w:tc>
          <w:tcPr>
            <w:tcW w:w="7621" w:type="dxa"/>
          </w:tcPr>
          <w:p w:rsidR="00882DEC" w:rsidRDefault="00882DEC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a balance between form and use.</w:t>
            </w: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882DEC" w:rsidRPr="00882DEC" w:rsidTr="00882DEC">
        <w:tc>
          <w:tcPr>
            <w:tcW w:w="7621" w:type="dxa"/>
          </w:tcPr>
          <w:p w:rsidR="00882DEC" w:rsidRDefault="00882DEC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Sentences and examples </w:t>
            </w:r>
            <w:r w:rsidR="00753704">
              <w:rPr>
                <w:rFonts w:ascii="Times New Roman" w:hAnsi="Times New Roman" w:cs="Times New Roman"/>
                <w:sz w:val="26"/>
                <w:szCs w:val="26"/>
              </w:rPr>
              <w:t>use words that are known by learners.</w:t>
            </w: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882DEC" w:rsidRPr="00882DEC" w:rsidRDefault="00882DEC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882DEC">
        <w:tc>
          <w:tcPr>
            <w:tcW w:w="7621" w:type="dxa"/>
          </w:tcPr>
          <w:p w:rsidR="00753704" w:rsidRDefault="00753704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New lexical items are graded according to the principle of immediate use.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882DEC">
        <w:tc>
          <w:tcPr>
            <w:tcW w:w="7621" w:type="dxa"/>
          </w:tcPr>
          <w:p w:rsidR="00753704" w:rsidRDefault="00753704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New lexical items appear in following units.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882DEC">
        <w:tc>
          <w:tcPr>
            <w:tcW w:w="7621" w:type="dxa"/>
          </w:tcPr>
          <w:p w:rsidR="00753704" w:rsidRDefault="00753704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Pronunciation is built through different types of activities, such as listening, dialogue practice etc.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882DEC">
        <w:tc>
          <w:tcPr>
            <w:tcW w:w="7621" w:type="dxa"/>
          </w:tcPr>
          <w:p w:rsidR="00753704" w:rsidRDefault="00753704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are cassettes/CDs for pronunciation practice.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882DEC">
        <w:tc>
          <w:tcPr>
            <w:tcW w:w="7621" w:type="dxa"/>
          </w:tcPr>
          <w:p w:rsidR="00753704" w:rsidRDefault="00753704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is practice in the four language skills of listening, speaking, reading, and writing.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53704" w:rsidRPr="00882DEC" w:rsidTr="00882DEC">
        <w:tc>
          <w:tcPr>
            <w:tcW w:w="7621" w:type="dxa"/>
          </w:tcPr>
          <w:p w:rsidR="00753704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uses authentic (real-world) reading material at an appropriate level.</w:t>
            </w: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753704" w:rsidRPr="00882DEC" w:rsidRDefault="00753704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uses authentic (real-world) listening material at an appropriate level.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discusses and identifies areas of student needs.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encourages inductive approach to learning.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Accuracy is balanced with fluency.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includes lessons that reflect on study techniques.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contains advices on study skills development. 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303182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Students are encouraged to take some degree of responsibility for their learning.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are some materials for independent work.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visuals used in the book are integral part of teaching.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956890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 visuals are reasonably well produced and attractive.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6890" w:rsidRPr="00882DEC" w:rsidTr="00882DEC">
        <w:tc>
          <w:tcPr>
            <w:tcW w:w="7621" w:type="dxa"/>
          </w:tcPr>
          <w:p w:rsidR="00956890" w:rsidRDefault="00303182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provides mechanical and meaningful exercises.</w:t>
            </w: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956890" w:rsidRPr="00882DEC" w:rsidRDefault="00956890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182" w:rsidRPr="00882DEC" w:rsidTr="00882DEC">
        <w:tc>
          <w:tcPr>
            <w:tcW w:w="7621" w:type="dxa"/>
          </w:tcPr>
          <w:p w:rsidR="00303182" w:rsidRDefault="00303182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coursebook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provides communicative exercises that enable learners to carry out their communicative tasks in real-life situations.</w:t>
            </w: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182" w:rsidRPr="00882DEC" w:rsidTr="00882DEC">
        <w:tc>
          <w:tcPr>
            <w:tcW w:w="7621" w:type="dxa"/>
          </w:tcPr>
          <w:p w:rsidR="00303182" w:rsidRDefault="00303182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There are directions to explain how every exercise can be done.</w:t>
            </w: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182" w:rsidRPr="00882DEC" w:rsidTr="00882DEC">
        <w:tc>
          <w:tcPr>
            <w:tcW w:w="7621" w:type="dxa"/>
          </w:tcPr>
          <w:p w:rsidR="00303182" w:rsidRDefault="00303182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number of exercises is suitable. </w:t>
            </w: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182" w:rsidRPr="00882DEC" w:rsidTr="00882DEC">
        <w:tc>
          <w:tcPr>
            <w:tcW w:w="7621" w:type="dxa"/>
          </w:tcPr>
          <w:p w:rsidR="00303182" w:rsidRDefault="00303182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textbook provides periodical revisions for diagnostic purposes. </w:t>
            </w: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03182" w:rsidRPr="00882DEC" w:rsidTr="00882DEC">
        <w:tc>
          <w:tcPr>
            <w:tcW w:w="7621" w:type="dxa"/>
          </w:tcPr>
          <w:p w:rsidR="00303182" w:rsidRDefault="00303182" w:rsidP="00882DEC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The posters and flash cards 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accompanying  the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book are attractive and suitable.</w:t>
            </w: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</w:tcPr>
          <w:p w:rsidR="00303182" w:rsidRPr="00882DEC" w:rsidRDefault="00303182" w:rsidP="00DA113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53704" w:rsidRDefault="00753704" w:rsidP="00DA1134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P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753704" w:rsidRDefault="00753704" w:rsidP="00753704">
      <w:pPr>
        <w:rPr>
          <w:rFonts w:ascii="Times New Roman" w:hAnsi="Times New Roman" w:cs="Times New Roman"/>
          <w:sz w:val="32"/>
          <w:szCs w:val="32"/>
        </w:rPr>
      </w:pPr>
    </w:p>
    <w:p w:rsidR="00DA1134" w:rsidRPr="00753704" w:rsidRDefault="00753704" w:rsidP="00753704">
      <w:pPr>
        <w:tabs>
          <w:tab w:val="left" w:pos="6615"/>
        </w:tabs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  <w:bookmarkStart w:id="0" w:name="_GoBack"/>
      <w:bookmarkEnd w:id="0"/>
    </w:p>
    <w:sectPr w:rsidR="00DA1134" w:rsidRPr="00753704" w:rsidSect="00DF3D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83064B"/>
    <w:multiLevelType w:val="hybridMultilevel"/>
    <w:tmpl w:val="5A2239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A1134"/>
    <w:rsid w:val="000223D9"/>
    <w:rsid w:val="0006142E"/>
    <w:rsid w:val="000818E5"/>
    <w:rsid w:val="000850EF"/>
    <w:rsid w:val="000C6296"/>
    <w:rsid w:val="00163533"/>
    <w:rsid w:val="001810C3"/>
    <w:rsid w:val="00191566"/>
    <w:rsid w:val="001940CC"/>
    <w:rsid w:val="00225512"/>
    <w:rsid w:val="00234F54"/>
    <w:rsid w:val="002618B7"/>
    <w:rsid w:val="00282344"/>
    <w:rsid w:val="002837A4"/>
    <w:rsid w:val="00291958"/>
    <w:rsid w:val="002D2030"/>
    <w:rsid w:val="00303182"/>
    <w:rsid w:val="0032677E"/>
    <w:rsid w:val="0038554F"/>
    <w:rsid w:val="003D13B3"/>
    <w:rsid w:val="003D210E"/>
    <w:rsid w:val="0042537B"/>
    <w:rsid w:val="004469D1"/>
    <w:rsid w:val="00456981"/>
    <w:rsid w:val="00470EE6"/>
    <w:rsid w:val="004751FE"/>
    <w:rsid w:val="0048347A"/>
    <w:rsid w:val="0055284B"/>
    <w:rsid w:val="00556FB4"/>
    <w:rsid w:val="005B1EC8"/>
    <w:rsid w:val="006B0E32"/>
    <w:rsid w:val="007161C4"/>
    <w:rsid w:val="00717AE1"/>
    <w:rsid w:val="00746266"/>
    <w:rsid w:val="00753704"/>
    <w:rsid w:val="00791C4B"/>
    <w:rsid w:val="007B16DD"/>
    <w:rsid w:val="00882DEC"/>
    <w:rsid w:val="00893F64"/>
    <w:rsid w:val="008A1C4D"/>
    <w:rsid w:val="008C1875"/>
    <w:rsid w:val="00927089"/>
    <w:rsid w:val="00950A35"/>
    <w:rsid w:val="00956890"/>
    <w:rsid w:val="009606B1"/>
    <w:rsid w:val="00981FE7"/>
    <w:rsid w:val="009F7750"/>
    <w:rsid w:val="00A4470B"/>
    <w:rsid w:val="00A71699"/>
    <w:rsid w:val="00A8622B"/>
    <w:rsid w:val="00AB3A57"/>
    <w:rsid w:val="00B12C23"/>
    <w:rsid w:val="00B13A78"/>
    <w:rsid w:val="00B50D9E"/>
    <w:rsid w:val="00B94617"/>
    <w:rsid w:val="00BE2FEB"/>
    <w:rsid w:val="00BE383C"/>
    <w:rsid w:val="00C15A77"/>
    <w:rsid w:val="00C80255"/>
    <w:rsid w:val="00C92416"/>
    <w:rsid w:val="00C92915"/>
    <w:rsid w:val="00CC14A6"/>
    <w:rsid w:val="00CC3D79"/>
    <w:rsid w:val="00D43A11"/>
    <w:rsid w:val="00D522CB"/>
    <w:rsid w:val="00DA1134"/>
    <w:rsid w:val="00DF3DAE"/>
    <w:rsid w:val="00E02F2F"/>
    <w:rsid w:val="00E03665"/>
    <w:rsid w:val="00E43021"/>
    <w:rsid w:val="00EA6C6F"/>
    <w:rsid w:val="00EE081A"/>
    <w:rsid w:val="00EE3BF6"/>
    <w:rsid w:val="00F0517C"/>
    <w:rsid w:val="00F5252C"/>
    <w:rsid w:val="00F547E1"/>
    <w:rsid w:val="00FC6645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3DA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A113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522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382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ADMIN</cp:lastModifiedBy>
  <cp:revision>4</cp:revision>
  <dcterms:created xsi:type="dcterms:W3CDTF">2018-07-19T09:04:00Z</dcterms:created>
  <dcterms:modified xsi:type="dcterms:W3CDTF">2018-08-16T08:57:00Z</dcterms:modified>
</cp:coreProperties>
</file>